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FAD02F" w14:textId="2AFB249C" w:rsidR="00BE2CA4" w:rsidRPr="00BE2CA4" w:rsidRDefault="00BE2CA4" w:rsidP="00BE2CA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BE2CA4">
        <w:rPr>
          <w:rFonts w:ascii="Times New Roman" w:eastAsia="Times New Roman" w:hAnsi="Times New Roman" w:cs="Times New Roman"/>
          <w:noProof/>
          <w:kern w:val="0"/>
          <w:sz w:val="24"/>
          <w:szCs w:val="24"/>
          <w14:ligatures w14:val="none"/>
        </w:rPr>
        <w:drawing>
          <wp:inline distT="0" distB="0" distL="0" distR="0" wp14:anchorId="50446C47" wp14:editId="619EFA74">
            <wp:extent cx="904875" cy="904875"/>
            <wp:effectExtent l="0" t="0" r="9525" b="9525"/>
            <wp:docPr id="530689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118699" w14:textId="77777777" w:rsidR="00BE2CA4" w:rsidRPr="00BE2CA4" w:rsidRDefault="00BE2CA4" w:rsidP="00BE2CA4">
      <w:pPr>
        <w:shd w:val="clear" w:color="auto" w:fill="FFFFFF"/>
        <w:spacing w:after="0" w:line="240" w:lineRule="auto"/>
        <w:outlineLvl w:val="1"/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14:ligatures w14:val="none"/>
        </w:rPr>
      </w:pP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14:ligatures w14:val="none"/>
        </w:rPr>
        <w:t>EcoSmart</w:t>
      </w:r>
      <w:proofErr w:type="spellEnd"/>
    </w:p>
    <w:p w14:paraId="0B65683D" w14:textId="77777777" w:rsidR="00BE2CA4" w:rsidRPr="00BE2CA4" w:rsidRDefault="00BE2CA4" w:rsidP="00BE2CA4">
      <w:pPr>
        <w:shd w:val="clear" w:color="auto" w:fill="FFFFFF"/>
        <w:spacing w:after="0" w:line="240" w:lineRule="auto"/>
        <w:outlineLvl w:val="2"/>
        <w:rPr>
          <w:rFonts w:ascii="Poppins" w:eastAsia="Times New Roman" w:hAnsi="Poppins" w:cs="Poppins"/>
          <w:b/>
          <w:bCs/>
          <w:color w:val="006455"/>
          <w:kern w:val="0"/>
          <w:sz w:val="27"/>
          <w:szCs w:val="27"/>
          <w14:ligatures w14:val="none"/>
        </w:rPr>
      </w:pPr>
      <w:proofErr w:type="spellStart"/>
      <w:r w:rsidRPr="00BE2CA4">
        <w:rPr>
          <w:rFonts w:ascii="Poppins" w:eastAsia="Times New Roman" w:hAnsi="Poppins" w:cs="Poppins"/>
          <w:b/>
          <w:bCs/>
          <w:color w:val="006455"/>
          <w:kern w:val="0"/>
          <w:sz w:val="27"/>
          <w:szCs w:val="27"/>
          <w14:ligatures w14:val="none"/>
        </w:rPr>
        <w:t>Až</w:t>
      </w:r>
      <w:proofErr w:type="spellEnd"/>
      <w:r w:rsidRPr="00BE2CA4">
        <w:rPr>
          <w:rFonts w:ascii="Poppins" w:eastAsia="Times New Roman" w:hAnsi="Poppins" w:cs="Poppins"/>
          <w:b/>
          <w:bCs/>
          <w:color w:val="006455"/>
          <w:kern w:val="0"/>
          <w:sz w:val="27"/>
          <w:szCs w:val="27"/>
          <w14:ligatures w14:val="none"/>
        </w:rPr>
        <w:t xml:space="preserve"> o 60% </w:t>
      </w:r>
      <w:proofErr w:type="spellStart"/>
      <w:r w:rsidRPr="00BE2CA4">
        <w:rPr>
          <w:rFonts w:ascii="Poppins" w:eastAsia="Times New Roman" w:hAnsi="Poppins" w:cs="Poppins"/>
          <w:b/>
          <w:bCs/>
          <w:color w:val="006455"/>
          <w:kern w:val="0"/>
          <w:sz w:val="27"/>
          <w:szCs w:val="27"/>
          <w14:ligatures w14:val="none"/>
        </w:rPr>
        <w:t>nižší</w:t>
      </w:r>
      <w:proofErr w:type="spellEnd"/>
      <w:r w:rsidRPr="00BE2CA4">
        <w:rPr>
          <w:rFonts w:ascii="Poppins" w:eastAsia="Times New Roman" w:hAnsi="Poppins" w:cs="Poppins"/>
          <w:b/>
          <w:bCs/>
          <w:color w:val="006455"/>
          <w:kern w:val="0"/>
          <w:sz w:val="27"/>
          <w:szCs w:val="27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b/>
          <w:bCs/>
          <w:color w:val="006455"/>
          <w:kern w:val="0"/>
          <w:sz w:val="27"/>
          <w:szCs w:val="27"/>
          <w14:ligatures w14:val="none"/>
        </w:rPr>
        <w:t>spotřeba</w:t>
      </w:r>
      <w:proofErr w:type="spellEnd"/>
      <w:r w:rsidRPr="00BE2CA4">
        <w:rPr>
          <w:rFonts w:ascii="Poppins" w:eastAsia="Times New Roman" w:hAnsi="Poppins" w:cs="Poppins"/>
          <w:b/>
          <w:bCs/>
          <w:color w:val="006455"/>
          <w:kern w:val="0"/>
          <w:sz w:val="27"/>
          <w:szCs w:val="27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b/>
          <w:bCs/>
          <w:color w:val="006455"/>
          <w:kern w:val="0"/>
          <w:sz w:val="27"/>
          <w:szCs w:val="27"/>
          <w14:ligatures w14:val="none"/>
        </w:rPr>
        <w:t>vody</w:t>
      </w:r>
      <w:proofErr w:type="spellEnd"/>
    </w:p>
    <w:p w14:paraId="4C5C98AB" w14:textId="77777777" w:rsidR="00BE2CA4" w:rsidRPr="00BE2CA4" w:rsidRDefault="00BE2CA4" w:rsidP="00BE2CA4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</w:pP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Baterie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s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technologií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EcoSmart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mají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až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o 60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procent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nižší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spotřebu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vody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než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běžné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výrobky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Nižší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spotřeba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vody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navíc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vede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také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k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poklesu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energetické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náročnosti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.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Sečteno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a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podtrženo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to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znamená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méně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emisí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oxidu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uhličitého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a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nižší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výdaje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.</w:t>
      </w:r>
    </w:p>
    <w:p w14:paraId="3EB7FA8C" w14:textId="77777777" w:rsidR="00BE2CA4" w:rsidRPr="00BE2CA4" w:rsidRDefault="00BE2CA4" w:rsidP="00BE2CA4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:lang w:val="pl-PL"/>
          <w14:ligatures w14:val="none"/>
        </w:rPr>
      </w:pPr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:lang w:val="pl-PL"/>
          <w14:ligatures w14:val="none"/>
        </w:rPr>
        <w:t xml:space="preserve">Na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:lang w:val="pl-PL"/>
          <w14:ligatures w14:val="none"/>
        </w:rPr>
        <w:t>Vašem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:lang w:val="pl-PL"/>
          <w14:ligatures w14:val="none"/>
        </w:rPr>
        <w:t>vyúčtování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:lang w:val="pl-PL"/>
          <w14:ligatures w14:val="none"/>
        </w:rPr>
        <w:t xml:space="preserve"> za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:lang w:val="pl-PL"/>
          <w14:ligatures w14:val="none"/>
        </w:rPr>
        <w:t>vodu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:lang w:val="pl-PL"/>
          <w14:ligatures w14:val="none"/>
        </w:rPr>
        <w:t xml:space="preserve"> a energie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:lang w:val="pl-PL"/>
          <w14:ligatures w14:val="none"/>
        </w:rPr>
        <w:t>uvidíte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:lang w:val="pl-PL"/>
          <w14:ligatures w14:val="none"/>
        </w:rPr>
        <w:t xml:space="preserve">, jak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:lang w:val="pl-PL"/>
          <w14:ligatures w14:val="none"/>
        </w:rPr>
        <w:t>efektivně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:lang w:val="pl-PL"/>
          <w14:ligatures w14:val="none"/>
        </w:rPr>
        <w:t>EcoSmart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:lang w:val="pl-PL"/>
          <w14:ligatures w14:val="none"/>
        </w:rPr>
        <w:t xml:space="preserve"> pracuje.</w:t>
      </w:r>
    </w:p>
    <w:p w14:paraId="33139BE9" w14:textId="77777777" w:rsidR="00BE2CA4" w:rsidRPr="00BE2CA4" w:rsidRDefault="00BE2CA4" w:rsidP="00BE2CA4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</w:pPr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Technologie 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val="pl-PL"/>
          <w14:ligatures w14:val="none"/>
        </w:rPr>
        <w:t>EcoSmart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 je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integrována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uvnitř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Vašeho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výrobku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hansgrohe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.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Její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účinek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naopak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přehlédnout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nelze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.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Díky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ní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totiž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výrazně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ušetříte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.</w:t>
      </w:r>
    </w:p>
    <w:p w14:paraId="12510553" w14:textId="2382A9A3" w:rsidR="00BE2CA4" w:rsidRPr="00BE2CA4" w:rsidRDefault="00BE2CA4" w:rsidP="00BE2CA4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</w:pPr>
      <w:r w:rsidRPr="00BE2CA4">
        <w:rPr>
          <w:rFonts w:ascii="Poppins" w:eastAsia="Times New Roman" w:hAnsi="Poppins" w:cs="Poppins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7D5B9D8C" wp14:editId="1C1D1A32">
            <wp:extent cx="5731510" cy="3223895"/>
            <wp:effectExtent l="0" t="0" r="2540" b="0"/>
            <wp:docPr id="145149049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4AEC8" w14:textId="77777777" w:rsidR="00BE2CA4" w:rsidRPr="00BE2CA4" w:rsidRDefault="00BE2CA4" w:rsidP="00BE2CA4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</w:pP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>Díky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>technologii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>EcoSmart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 xml:space="preserve"> se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>spotřeba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>vody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 xml:space="preserve"> u 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>všech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>umyvadlových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>baterií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 xml:space="preserve"> od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>hansgrohe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>sníží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>na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>zhruba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 xml:space="preserve"> 5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>litrů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 xml:space="preserve"> za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>minutu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t>.</w:t>
      </w:r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 </w:t>
      </w:r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Jak je to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možné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?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Díky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příměsi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vzduchu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a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speciálnímu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omezení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průtoku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.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Perlátor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EcoSmart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je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vestavěn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do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výtoku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baterie a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vodu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provzdušňuje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.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Výsledkem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je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bohatý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,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bublající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proud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vody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.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Konstantní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výkon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a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rovnoměrný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proud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vody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i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při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lastRenderedPageBreak/>
        <w:t>kolísajícím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tlaku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vody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zajišťuje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„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přesný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elastometr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“.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Omezuje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průtok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a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tím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trvale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šetří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pitnou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vodu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.</w:t>
      </w:r>
    </w:p>
    <w:p w14:paraId="5391F4A3" w14:textId="07499A5C" w:rsidR="00BE2CA4" w:rsidRPr="00BE2CA4" w:rsidRDefault="00BE2CA4" w:rsidP="00BE2CA4">
      <w:pPr>
        <w:shd w:val="clear" w:color="auto" w:fill="FFFFFF"/>
        <w:spacing w:after="0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</w:pPr>
      <w:r w:rsidRPr="00BE2CA4">
        <w:rPr>
          <w:rFonts w:ascii="Poppins" w:eastAsia="Times New Roman" w:hAnsi="Poppins" w:cs="Poppins"/>
          <w:noProof/>
          <w:color w:val="000000"/>
          <w:kern w:val="0"/>
          <w:sz w:val="24"/>
          <w:szCs w:val="24"/>
          <w14:ligatures w14:val="none"/>
        </w:rPr>
        <w:drawing>
          <wp:inline distT="0" distB="0" distL="0" distR="0" wp14:anchorId="3F250604" wp14:editId="7065AA77">
            <wp:extent cx="5524500" cy="7343775"/>
            <wp:effectExtent l="0" t="0" r="0" b="9525"/>
            <wp:docPr id="57301434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734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630415" w14:textId="77777777" w:rsidR="00BE2CA4" w:rsidRPr="00BE2CA4" w:rsidRDefault="00BE2CA4" w:rsidP="00BE2CA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14:ligatures w14:val="none"/>
        </w:rPr>
      </w:pPr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14:ligatures w14:val="none"/>
        </w:rPr>
        <w:t xml:space="preserve">Co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14:ligatures w14:val="none"/>
        </w:rPr>
        <w:t>Vám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14:ligatures w14:val="none"/>
        </w:rPr>
        <w:t>přinese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14:ligatures w14:val="none"/>
        </w:rPr>
        <w:t>technologie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36"/>
          <w:szCs w:val="36"/>
          <w14:ligatures w14:val="none"/>
        </w:rPr>
        <w:t>EcoSmart</w:t>
      </w:r>
      <w:proofErr w:type="spellEnd"/>
    </w:p>
    <w:p w14:paraId="6EA05E8F" w14:textId="77777777" w:rsidR="00BE2CA4" w:rsidRPr="00BE2CA4" w:rsidRDefault="00BE2CA4" w:rsidP="00BE2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</w:pP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lastRenderedPageBreak/>
        <w:t>Nižší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spotřeba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vody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až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na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9 l/min. u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ručních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a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horních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sprch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(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výrobky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s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označením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„green“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spotřebují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dokonce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>jen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14:ligatures w14:val="none"/>
        </w:rPr>
        <w:t xml:space="preserve"> 6 l/min.)</w:t>
      </w:r>
    </w:p>
    <w:p w14:paraId="1958985A" w14:textId="77777777" w:rsidR="00BE2CA4" w:rsidRPr="00BE2CA4" w:rsidRDefault="00BE2CA4" w:rsidP="00BE2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</w:pPr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Baterie od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hansgrohe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spotřebují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standardně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pouze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5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litrů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za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minutu</w:t>
      </w:r>
      <w:proofErr w:type="spellEnd"/>
    </w:p>
    <w:p w14:paraId="76D966AB" w14:textId="77777777" w:rsidR="00BE2CA4" w:rsidRPr="00BE2CA4" w:rsidRDefault="00BE2CA4" w:rsidP="00BE2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</w:pP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Klesající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spotřeba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teplé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vody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, s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tím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spojená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nižší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spotřeba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energie</w:t>
      </w:r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br/>
        <w:t xml:space="preserve">a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nižší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náklady</w:t>
      </w:r>
      <w:proofErr w:type="spellEnd"/>
    </w:p>
    <w:p w14:paraId="0D44B43F" w14:textId="77777777" w:rsidR="00BE2CA4" w:rsidRPr="00BE2CA4" w:rsidRDefault="00BE2CA4" w:rsidP="00BE2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</w:pP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Nižší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emise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CO2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díky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nižší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spotřebě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energie</w:t>
      </w:r>
    </w:p>
    <w:p w14:paraId="1FC38DC2" w14:textId="77777777" w:rsidR="00BE2CA4" w:rsidRPr="00BE2CA4" w:rsidRDefault="00BE2CA4" w:rsidP="00BE2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</w:pP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Trvalý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průtok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i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při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kolísajícím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tlaku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vody</w:t>
      </w:r>
      <w:proofErr w:type="spellEnd"/>
    </w:p>
    <w:p w14:paraId="2C222026" w14:textId="77777777" w:rsidR="00BE2CA4" w:rsidRPr="00BE2CA4" w:rsidRDefault="00BE2CA4" w:rsidP="00BE2CA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</w:pP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Požitek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i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při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nižším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průtoku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-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bohatý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,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kypící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proud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vody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díky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obohacení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vzduchem</w:t>
      </w:r>
      <w:proofErr w:type="spellEnd"/>
    </w:p>
    <w:p w14:paraId="34380F06" w14:textId="77777777" w:rsidR="00BE2CA4" w:rsidRPr="00BE2CA4" w:rsidRDefault="00BE2CA4" w:rsidP="00BE2CA4">
      <w:pPr>
        <w:shd w:val="clear" w:color="auto" w:fill="FFFFFF"/>
        <w:spacing w:before="100" w:beforeAutospacing="1" w:after="100" w:afterAutospacing="1" w:line="240" w:lineRule="auto"/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</w:pP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Sprchování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je jedna z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nejpříjemnějších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činností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,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kdy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je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cílem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se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osvěžit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a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znovu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dobít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baterie.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Přemýšleli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jste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někdy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, co je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ještě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víc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než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to? 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fldChar w:fldCharType="begin"/>
      </w:r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val="pl-PL"/>
          <w14:ligatures w14:val="none"/>
        </w:rPr>
        <w:instrText>HYPERLINK "https://www.hansgrohe.cz/servis/kalkulator-uspor-vody" \o "Odkaz se otevře v novém okně" \t "_blank"</w:instrText>
      </w:r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</w:r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fldChar w:fldCharType="separate"/>
      </w:r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u w:val="single"/>
          <w:lang w:val="pl-PL"/>
          <w14:ligatures w14:val="none"/>
        </w:rPr>
        <w:t>Kalkulačka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u w:val="single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u w:val="single"/>
          <w:lang w:val="pl-PL"/>
          <w14:ligatures w14:val="none"/>
        </w:rPr>
        <w:t>úspor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u w:val="single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u w:val="single"/>
          <w:lang w:val="pl-PL"/>
          <w14:ligatures w14:val="none"/>
        </w:rPr>
        <w:t>vody</w:t>
      </w:r>
      <w:proofErr w:type="spellEnd"/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14:ligatures w14:val="none"/>
        </w:rPr>
        <w:fldChar w:fldCharType="end"/>
      </w:r>
      <w:r w:rsidRPr="00BE2CA4">
        <w:rPr>
          <w:rFonts w:ascii="Poppins" w:eastAsia="Times New Roman" w:hAnsi="Poppins" w:cs="Poppins"/>
          <w:b/>
          <w:bCs/>
          <w:color w:val="000000"/>
          <w:kern w:val="0"/>
          <w:sz w:val="24"/>
          <w:szCs w:val="24"/>
          <w:lang w:val="pl-PL"/>
          <w14:ligatures w14:val="none"/>
        </w:rPr>
        <w:t> </w:t>
      </w:r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je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váš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okamžitý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nástroj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pro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výpočet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možného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potenciálu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úspor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za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vodu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a energii v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případě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produktů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EcoSmart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. I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takto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malé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kroky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směrem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k 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udržitelnosti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se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počítají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.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Porovnejte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rozdíl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díky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kalkulátoru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úspor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 xml:space="preserve"> od </w:t>
      </w:r>
      <w:proofErr w:type="spellStart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výrobce</w:t>
      </w:r>
      <w:proofErr w:type="spellEnd"/>
      <w:r w:rsidRPr="00BE2CA4">
        <w:rPr>
          <w:rFonts w:ascii="Poppins" w:eastAsia="Times New Roman" w:hAnsi="Poppins" w:cs="Poppins"/>
          <w:color w:val="000000"/>
          <w:kern w:val="0"/>
          <w:sz w:val="24"/>
          <w:szCs w:val="24"/>
          <w:lang w:val="pl-PL"/>
          <w14:ligatures w14:val="none"/>
        </w:rPr>
        <w:t>. </w:t>
      </w:r>
    </w:p>
    <w:p w14:paraId="089DCCC2" w14:textId="77777777" w:rsidR="005A4DB7" w:rsidRPr="00BE2CA4" w:rsidRDefault="005A4DB7">
      <w:pPr>
        <w:rPr>
          <w:lang w:val="pl-PL"/>
        </w:rPr>
      </w:pPr>
    </w:p>
    <w:sectPr w:rsidR="005A4DB7" w:rsidRPr="00BE2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0D5A51"/>
    <w:multiLevelType w:val="multilevel"/>
    <w:tmpl w:val="239A2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7800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26A"/>
    <w:rsid w:val="005A4DB7"/>
    <w:rsid w:val="00BE2CA4"/>
    <w:rsid w:val="00C42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E5852-654F-461F-BD62-ECF48D82A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E2CA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BE2C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2CA4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BE2CA4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customStyle="1" w:styleId="perex">
    <w:name w:val="perex"/>
    <w:basedOn w:val="Normal"/>
    <w:rsid w:val="00BE2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E2C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BE2CA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BE2C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5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74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0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0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287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2024-02-24T10:56:00Z</dcterms:created>
  <dcterms:modified xsi:type="dcterms:W3CDTF">2024-02-24T10:58:00Z</dcterms:modified>
</cp:coreProperties>
</file>